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F05787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F057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Мухаметзяновой</w:t>
            </w:r>
            <w:proofErr w:type="spellEnd"/>
            <w:r w:rsidR="00F057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Лилии </w:t>
            </w:r>
            <w:proofErr w:type="spellStart"/>
            <w:r w:rsidR="00F057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Рамилевны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F05787" w:rsidRPr="00F057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40817810050226521121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05787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2026-07-29T12:42:00Z</dcterms:modified>
</cp:coreProperties>
</file>